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7A28F667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597EF7">
        <w:rPr>
          <w:szCs w:val="24"/>
        </w:rPr>
        <w:t>1443053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Tambur Elekli Mahsul Mısır Temizleme Ünitesi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E8394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E8394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E8394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>
      <w:bookmarkStart w:id="0" w:name="_GoBack"/>
      <w:bookmarkEnd w:id="0"/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E83943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97EF7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334A0"/>
    <w:rsid w:val="00E52C33"/>
    <w:rsid w:val="00E67E50"/>
    <w:rsid w:val="00E83943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6</cp:revision>
  <dcterms:created xsi:type="dcterms:W3CDTF">2016-02-18T08:50:00Z</dcterms:created>
  <dcterms:modified xsi:type="dcterms:W3CDTF">2026-07-31T11:21:00Z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7ca05e04-c703-4b00-944f-ae2e39dfa28b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at1hdgJteoLlXLejRBtF6wRgCLzwXTpElIP6Dbij/CM=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